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780"/>
        <w:gridCol w:w="1620"/>
        <w:gridCol w:w="4063"/>
      </w:tblGrid>
      <w:tr w:rsidR="002F7816" w:rsidRPr="000B5C3C" w:rsidTr="00216616"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16" w:rsidRPr="005A3AD0" w:rsidRDefault="002F7816" w:rsidP="00AE6823">
            <w:pPr>
              <w:spacing w:before="75" w:after="75"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AD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F7816" w:rsidRPr="005A3AD0" w:rsidRDefault="002F7816" w:rsidP="00AE6823">
            <w:pPr>
              <w:spacing w:before="75" w:after="75"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AD0">
              <w:rPr>
                <w:rFonts w:ascii="Times New Roman" w:hAnsi="Times New Roman" w:cs="Times New Roman"/>
                <w:sz w:val="24"/>
                <w:szCs w:val="24"/>
              </w:rPr>
              <w:t>на общем собрании трудового коллектива</w:t>
            </w:r>
          </w:p>
          <w:p w:rsidR="002F7816" w:rsidRDefault="002F7816" w:rsidP="00AE6823">
            <w:pPr>
              <w:spacing w:before="75" w:after="75"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AD0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«Детского сада №21 «Росинка» с. Краснокумского»</w:t>
            </w:r>
          </w:p>
          <w:p w:rsidR="002F7816" w:rsidRPr="005A3AD0" w:rsidRDefault="002F7816" w:rsidP="00AE6823">
            <w:pPr>
              <w:spacing w:before="75" w:after="75"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="00B6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от 24.03.2015</w:t>
            </w:r>
            <w:r w:rsidRPr="005A3A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16" w:rsidRPr="005A3AD0" w:rsidRDefault="002F7816" w:rsidP="00AE6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16" w:rsidRPr="005A3AD0" w:rsidRDefault="002F7816" w:rsidP="00AE6823">
            <w:pPr>
              <w:spacing w:before="75" w:after="75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AD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F7816" w:rsidRPr="005A3AD0" w:rsidRDefault="002F7816" w:rsidP="00AE6823">
            <w:pPr>
              <w:spacing w:before="75" w:after="75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Pr="005A3AD0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№21 «Росинка» с. Краснокумского»</w:t>
            </w:r>
          </w:p>
          <w:p w:rsidR="002F7816" w:rsidRPr="005A3AD0" w:rsidRDefault="002F7816" w:rsidP="00AE6823">
            <w:pPr>
              <w:spacing w:before="75" w:after="75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 Яргина</w:t>
            </w:r>
          </w:p>
          <w:p w:rsidR="002F7816" w:rsidRPr="005A3AD0" w:rsidRDefault="002F7816" w:rsidP="00B600BE">
            <w:pPr>
              <w:spacing w:before="75" w:after="75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600BE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25.03.2015</w:t>
            </w:r>
            <w:r w:rsidRPr="005A3A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</w:t>
      </w:r>
    </w:p>
    <w:p w:rsidR="002F7816" w:rsidRDefault="002F7816" w:rsidP="00642952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  <w:r>
        <w:rPr>
          <w:rStyle w:val="c9"/>
          <w:b/>
          <w:bCs/>
          <w:color w:val="000000"/>
          <w:sz w:val="36"/>
          <w:szCs w:val="36"/>
        </w:rPr>
        <w:t>ПОЛОЖЕНИЕ</w:t>
      </w:r>
    </w:p>
    <w:p w:rsidR="002F7816" w:rsidRDefault="002F7816" w:rsidP="00642952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F7816" w:rsidRDefault="002F7816" w:rsidP="00642952">
      <w:pPr>
        <w:pStyle w:val="c8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  <w:r>
        <w:rPr>
          <w:rStyle w:val="c13"/>
          <w:b/>
          <w:bCs/>
          <w:color w:val="000000"/>
          <w:sz w:val="36"/>
          <w:szCs w:val="36"/>
        </w:rPr>
        <w:t>«О противодействии коррупции»</w:t>
      </w:r>
    </w:p>
    <w:p w:rsidR="002F7816" w:rsidRDefault="002F7816" w:rsidP="00642952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F7816" w:rsidRDefault="002F7816" w:rsidP="00642952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1. Общие положения.</w:t>
      </w:r>
    </w:p>
    <w:p w:rsidR="002F7816" w:rsidRDefault="002F7816" w:rsidP="00642952">
      <w:pPr>
        <w:pStyle w:val="c7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1.1. Данное Положение «О противодействии коррупции» (далее – Положение) разработано на основе  Федерального закона Российской Федерации от 25 декабря 2008 г. № 273-ФЗ «О противодействии коррупции».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1.3. Для целей настоящего Положения используются следующие основные понятия: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1.3.1.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  <w:u w:val="single"/>
        </w:rPr>
        <w:t>коррупция: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1.3.2.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  <w:u w:val="single"/>
        </w:rPr>
        <w:t>противодействие коррупции</w:t>
      </w:r>
      <w:r>
        <w:rPr>
          <w:rStyle w:val="c2"/>
          <w:color w:val="000000"/>
        </w:rPr>
        <w:t> - деятельность членов рабочей группы по противодействию коррупции и физических лиц в пределах их полномочий: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в) по минимизации и (или) ликвидации последствий коррупционных правонарушений.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1.4. Основные принципы противодействия коррупции: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признание, обеспечение и защита основных прав и свобод человека и гражданина;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законность;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публичность и открытость деятельности органов управления и самоуправления;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неотвратимость ответственности за совершение коррупционных правонарушений;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 комплексное использование организационных, информационно-пропагандистских и других мер;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приоритетное применение мер по предупреждению коррупции.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F7816" w:rsidRDefault="002F7816" w:rsidP="00642952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2. Основные меры по профилактике коррупции.</w:t>
      </w:r>
    </w:p>
    <w:p w:rsidR="002F7816" w:rsidRDefault="002F7816" w:rsidP="00642952">
      <w:pPr>
        <w:pStyle w:val="c7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2F7816" w:rsidRDefault="002F7816" w:rsidP="00642952">
      <w:pPr>
        <w:pStyle w:val="c3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Профилактика коррупции осуществляется путем применения следующих основных мер: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2.1. формирование в коллективе педагогических и непедагогических рабо</w:t>
      </w:r>
      <w:r w:rsidR="00B600BE">
        <w:rPr>
          <w:rStyle w:val="c2"/>
          <w:color w:val="000000"/>
        </w:rPr>
        <w:t>тников МБДОУ «Детского сада № 21 «Росинка» с. Краснокумского</w:t>
      </w:r>
      <w:r>
        <w:rPr>
          <w:rStyle w:val="c2"/>
          <w:color w:val="000000"/>
        </w:rPr>
        <w:t>»  ( далее по тексту – ДОУ)  нетерпимости к коррупционному поведению;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Style w:val="c2"/>
          <w:color w:val="000000"/>
        </w:rPr>
      </w:pPr>
      <w:r>
        <w:rPr>
          <w:rStyle w:val="c2"/>
          <w:color w:val="000000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</w:p>
    <w:p w:rsidR="002F7816" w:rsidRDefault="002F7816" w:rsidP="00642952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3. Основные направления по повышению эффективности противодействия коррупции.</w:t>
      </w:r>
    </w:p>
    <w:p w:rsidR="002F7816" w:rsidRDefault="002F7816" w:rsidP="00642952">
      <w:pPr>
        <w:pStyle w:val="c7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3.3. совершенствование системы и структуры органов самоуправления;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3.4. создание механизмов общественного контроля деятельности органов управления и самоуправления;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Style w:val="c2"/>
          <w:color w:val="000000"/>
        </w:rPr>
      </w:pPr>
      <w:r>
        <w:rPr>
          <w:rStyle w:val="c2"/>
          <w:color w:val="000000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</w:p>
    <w:p w:rsidR="002F7816" w:rsidRDefault="002F7816" w:rsidP="00642952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4. Организационные основы противодействия коррупции</w:t>
      </w:r>
    </w:p>
    <w:p w:rsidR="002F7816" w:rsidRDefault="002F7816" w:rsidP="00642952">
      <w:pPr>
        <w:pStyle w:val="c7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4.1. Общее руководство мероприятиями, направленными на противодействие коррупции, осуществляют: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Рабочая группа по противодействию коррупции;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4.3. Выборы членов  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МОУ, утверждается приказом заведующего МОУ.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4.4. Члены Рабочей группы избирают председателя и секретаря.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Члены Рабочей группы осуществляют свою деятельность на общественной основе.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4.5. Полномочия членов Рабочей группы по противодействию коррупции: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4.5.1.Председатель Рабочей группы по противодействию коррупции: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определяет место, время проведения и повестку дня заседания Рабочей группы;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информирует заведующего ДОУ о результатах работы Рабочей группы;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дает соответствующие поручения секретарю и членам Рабочей группы, осуществляет контроль  за их выполнением;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подписывает протокол заседания Рабочей группы.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4.5.2. Секретарь Рабочей группы: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организует подготовку материалов к заседанию Рабочей группы, а также проектов его решений;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ведет протокол заседания Рабочей группы.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4.5.3. Члены Рабочей группы по противодействию коррупции: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вносят председателю Рабочей группы предложения по формированию повестки дня заседаний Рабочей группы;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вносят предложения по формированию плана работы;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2F7816" w:rsidRDefault="002F7816" w:rsidP="00642952">
      <w:pPr>
        <w:pStyle w:val="c3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 участвуют в реализации принятых Рабочей группой решений и полномочий.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Заседания могут быть как открытыми, так и закрытыми.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4.10. Рабочая группа по противодействию коррупции: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контролирует деятельность администрации ДОУ в области противодействия коррупции;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осуществляет противодействие коррупции в пределах своих полномочий:</w:t>
      </w:r>
    </w:p>
    <w:p w:rsidR="002F7816" w:rsidRDefault="002F7816" w:rsidP="00642952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реализует меры, направленные на профилактику коррупции;</w:t>
      </w:r>
    </w:p>
    <w:p w:rsidR="002F7816" w:rsidRDefault="002F7816" w:rsidP="00642952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вырабатывает механизмы защиты от проникновения коррупции в ДОУ;</w:t>
      </w:r>
    </w:p>
    <w:p w:rsidR="002F7816" w:rsidRDefault="002F7816" w:rsidP="00642952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осуществляет антикоррупционную пропаганду и воспитание всех участников воспитательно - образовательного процесса;</w:t>
      </w:r>
    </w:p>
    <w:p w:rsidR="002F7816" w:rsidRDefault="002F7816" w:rsidP="00642952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2F7816" w:rsidRDefault="002F7816" w:rsidP="00642952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2F7816" w:rsidRDefault="002F7816" w:rsidP="00642952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2F7816" w:rsidRDefault="002F7816" w:rsidP="00642952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организует работы по устранению негативных последствий коррупционных проявлений;</w:t>
      </w:r>
    </w:p>
    <w:p w:rsidR="002F7816" w:rsidRDefault="002F7816" w:rsidP="00642952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выявляет причины коррупции, разрабатывает и направляет заведующему  ДОУ рекомендации по устранению причин коррупции;</w:t>
      </w:r>
    </w:p>
    <w:p w:rsidR="002F7816" w:rsidRDefault="002F7816" w:rsidP="00642952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2F7816" w:rsidRDefault="002F7816" w:rsidP="00642952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2F7816" w:rsidRDefault="002F7816" w:rsidP="00642952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информирует о результатах работы заведующего ДОУ.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4.12. рабочая группа: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- разрабатывают проекты локальных актов по вопросам противодействия коррупции;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- осуществляют противодействие коррупции в пределах своих полномочий:</w:t>
      </w:r>
    </w:p>
    <w:p w:rsidR="002F7816" w:rsidRDefault="002F7816" w:rsidP="0064295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-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2F7816" w:rsidRDefault="002F7816" w:rsidP="00642952">
      <w:pPr>
        <w:pStyle w:val="c0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осуществляет антикоррупционную пропаганду и воспитание всех участников воспитательно -образовательного процесса.</w:t>
      </w:r>
    </w:p>
    <w:p w:rsidR="002F7816" w:rsidRDefault="002F7816" w:rsidP="00642952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2F7816" w:rsidRDefault="002F7816" w:rsidP="00642952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5. Ответственность физических и юридических лиц за коррупционные правонарушения</w:t>
      </w:r>
    </w:p>
    <w:p w:rsidR="002F7816" w:rsidRDefault="002F7816" w:rsidP="00642952">
      <w:pPr>
        <w:pStyle w:val="c7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2F7816" w:rsidRDefault="002F7816" w:rsidP="00642952">
      <w:pPr>
        <w:pStyle w:val="c1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p w:rsidR="002F7816" w:rsidRDefault="002F7816"/>
    <w:sectPr w:rsidR="002F7816" w:rsidSect="00FD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52"/>
    <w:rsid w:val="000B5C3C"/>
    <w:rsid w:val="00174FBD"/>
    <w:rsid w:val="00212579"/>
    <w:rsid w:val="00216616"/>
    <w:rsid w:val="00276618"/>
    <w:rsid w:val="002F7816"/>
    <w:rsid w:val="003F715A"/>
    <w:rsid w:val="005A3AD0"/>
    <w:rsid w:val="00642952"/>
    <w:rsid w:val="00AC682F"/>
    <w:rsid w:val="00AE6823"/>
    <w:rsid w:val="00B600BE"/>
    <w:rsid w:val="00BD0FAC"/>
    <w:rsid w:val="00C27FF1"/>
    <w:rsid w:val="00E35BD0"/>
    <w:rsid w:val="00EF1DB1"/>
    <w:rsid w:val="00F560B4"/>
    <w:rsid w:val="00FD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C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64295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2">
    <w:name w:val="c2"/>
    <w:basedOn w:val="a0"/>
    <w:uiPriority w:val="99"/>
    <w:rsid w:val="00642952"/>
  </w:style>
  <w:style w:type="paragraph" w:customStyle="1" w:styleId="c5">
    <w:name w:val="c5"/>
    <w:basedOn w:val="a"/>
    <w:uiPriority w:val="99"/>
    <w:rsid w:val="0064295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8">
    <w:name w:val="c8"/>
    <w:basedOn w:val="a"/>
    <w:uiPriority w:val="99"/>
    <w:rsid w:val="0064295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9">
    <w:name w:val="c9"/>
    <w:basedOn w:val="a0"/>
    <w:uiPriority w:val="99"/>
    <w:rsid w:val="00642952"/>
  </w:style>
  <w:style w:type="character" w:customStyle="1" w:styleId="c13">
    <w:name w:val="c13"/>
    <w:basedOn w:val="a0"/>
    <w:uiPriority w:val="99"/>
    <w:rsid w:val="00642952"/>
  </w:style>
  <w:style w:type="paragraph" w:customStyle="1" w:styleId="c7">
    <w:name w:val="c7"/>
    <w:basedOn w:val="a"/>
    <w:uiPriority w:val="99"/>
    <w:rsid w:val="0064295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">
    <w:name w:val="c1"/>
    <w:basedOn w:val="a"/>
    <w:uiPriority w:val="99"/>
    <w:rsid w:val="0064295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42952"/>
  </w:style>
  <w:style w:type="paragraph" w:customStyle="1" w:styleId="c0">
    <w:name w:val="c0"/>
    <w:basedOn w:val="a"/>
    <w:uiPriority w:val="99"/>
    <w:rsid w:val="0064295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174FB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1915</Words>
  <Characters>10921</Characters>
  <Application>Microsoft Office Word</Application>
  <DocSecurity>0</DocSecurity>
  <Lines>91</Lines>
  <Paragraphs>25</Paragraphs>
  <ScaleCrop>false</ScaleCrop>
  <Company>Microsoft</Company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dcterms:created xsi:type="dcterms:W3CDTF">2015-03-25T04:56:00Z</dcterms:created>
  <dcterms:modified xsi:type="dcterms:W3CDTF">2015-12-24T12:20:00Z</dcterms:modified>
</cp:coreProperties>
</file>